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55" w:rsidRDefault="00775455" w:rsidP="00775455">
      <w:pPr>
        <w:spacing w:line="520" w:lineRule="exact"/>
        <w:rPr>
          <w:rFonts w:ascii="仿宋" w:eastAsia="仿宋" w:hAnsi="仿宋"/>
          <w:b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附件1</w:t>
      </w:r>
    </w:p>
    <w:p w:rsidR="00775455" w:rsidRDefault="00775455" w:rsidP="00775455">
      <w:pPr>
        <w:spacing w:line="52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征集要求及活动安排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1.面向全国电力企业、科研设计院所、高等院校、设备厂商及有关单位广泛征集。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2.文章要求论点清晰准确、数据精准可靠。内容具有创新性、实用性、典型性和针对性。文章配图清晰、图表准确明了。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3.以企业的名义统一投稿，稿件请勿一稿多投，勿将已经发表过的作品进行投递，请自留稿底。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4.征集内容涵盖但不限于以下几方面：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（1）电网建设夯实电力保障；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（2）电网自动化系统建设及应用；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（3）智能化电网助力乡村振兴；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（4）服务乡村振兴提高客户电力获得感；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（5）服务乡村振兴 努力实现城乡电力均等化；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（6）新技术精服务为“乡村振兴”供能蓄力;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（7）智能用电乡村振兴综合服务平台解决方案；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（8）精准扶贫电力在行动的案例；</w:t>
      </w:r>
    </w:p>
    <w:p w:rsidR="008E6D63" w:rsidRPr="008E6D63" w:rsidRDefault="008E6D63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（9）电能替代技术发展及应用；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5.请于2019年8月10日前将征文报送组委会。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6.文章名和邮件标题统一格式</w:t>
      </w:r>
      <w:r>
        <w:rPr>
          <w:rFonts w:ascii="仿宋" w:eastAsia="仿宋" w:hAnsi="仿宋" w:hint="eastAsia"/>
          <w:sz w:val="32"/>
        </w:rPr>
        <w:t>“2019智能用电服务乡村振兴战略”</w:t>
      </w:r>
      <w:r>
        <w:rPr>
          <w:rFonts w:ascii="仿宋_GB2312" w:eastAsia="仿宋_GB2312" w:hAnsi="仿宋_GB2312" w:cs="仿宋_GB2312" w:hint="eastAsia"/>
          <w:sz w:val="32"/>
          <w:szCs w:val="32"/>
        </w:rPr>
        <w:t>＋作者单位简称＋作者姓名＋文章题目”，文章以附件形式发送至：chinarein@163.com，并请提供作者联系方式（联系人、联系电话、通信地址、邮编、邮箱等）。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7.活动安排：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（1）论文征集时间：2019年1月9日—8月10日。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（2）评审时间：2019年8月10日—9月1日。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（3）奖项设置：特等奖：2名（暂定）；一等奖：10名（暂定）；二等奖：20名（暂定）；三等奖：20名（暂定）；优秀奖若干名。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（4）评审专家：中国电机工程学会、《农电管理》《农村电气化》编委会副主任委员、委员及华北电力大学电气与电子工程学院等专家团队。</w:t>
      </w:r>
    </w:p>
    <w:p w:rsidR="00775455" w:rsidRDefault="00775455" w:rsidP="0077545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（5）颁奖仪式：拟定于2019年9月中旬在广东省珠海市举办</w:t>
      </w:r>
      <w:r>
        <w:rPr>
          <w:rFonts w:ascii="仿宋" w:eastAsia="仿宋" w:hAnsi="仿宋" w:hint="eastAsia"/>
          <w:sz w:val="32"/>
        </w:rPr>
        <w:t>“2019年智能用电服务乡村振兴战略”经验交流会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，届时为获奖论文颁奖。</w:t>
      </w:r>
    </w:p>
    <w:p w:rsidR="00775455" w:rsidRDefault="00775455" w:rsidP="00775455">
      <w:pPr>
        <w:spacing w:line="520" w:lineRule="exact"/>
        <w:rPr>
          <w:rFonts w:ascii="仿宋" w:eastAsia="仿宋" w:hAnsi="仿宋"/>
          <w:b/>
          <w:bCs/>
          <w:sz w:val="32"/>
        </w:rPr>
      </w:pPr>
    </w:p>
    <w:p w:rsidR="00775455" w:rsidRDefault="00775455" w:rsidP="00775455">
      <w:pPr>
        <w:spacing w:line="520" w:lineRule="exact"/>
        <w:rPr>
          <w:rFonts w:ascii="仿宋" w:eastAsia="仿宋" w:hAnsi="仿宋"/>
          <w:b/>
          <w:bCs/>
          <w:sz w:val="32"/>
        </w:rPr>
      </w:pPr>
    </w:p>
    <w:p w:rsidR="00775455" w:rsidRDefault="00775455" w:rsidP="00775455">
      <w:pPr>
        <w:spacing w:line="520" w:lineRule="exact"/>
        <w:rPr>
          <w:rFonts w:ascii="仿宋" w:eastAsia="仿宋" w:hAnsi="仿宋"/>
          <w:b/>
          <w:bCs/>
          <w:sz w:val="32"/>
        </w:rPr>
      </w:pPr>
    </w:p>
    <w:p w:rsidR="00775455" w:rsidRDefault="00775455" w:rsidP="00775455">
      <w:pPr>
        <w:spacing w:line="520" w:lineRule="exact"/>
        <w:rPr>
          <w:rFonts w:ascii="仿宋" w:eastAsia="仿宋" w:hAnsi="仿宋"/>
          <w:b/>
          <w:bCs/>
          <w:sz w:val="32"/>
        </w:rPr>
      </w:pPr>
    </w:p>
    <w:p w:rsidR="00775455" w:rsidRDefault="00775455" w:rsidP="00775455">
      <w:pPr>
        <w:spacing w:line="520" w:lineRule="exact"/>
        <w:rPr>
          <w:rFonts w:ascii="仿宋" w:eastAsia="仿宋" w:hAnsi="仿宋"/>
          <w:b/>
          <w:bCs/>
          <w:sz w:val="32"/>
        </w:rPr>
      </w:pPr>
    </w:p>
    <w:p w:rsidR="00775455" w:rsidRDefault="00775455" w:rsidP="00775455">
      <w:pPr>
        <w:spacing w:line="520" w:lineRule="exact"/>
        <w:rPr>
          <w:rFonts w:ascii="仿宋" w:eastAsia="仿宋" w:hAnsi="仿宋"/>
          <w:b/>
          <w:bCs/>
          <w:sz w:val="32"/>
        </w:rPr>
      </w:pPr>
    </w:p>
    <w:p w:rsidR="00775455" w:rsidRDefault="00775455" w:rsidP="00775455">
      <w:pPr>
        <w:spacing w:line="520" w:lineRule="exact"/>
        <w:rPr>
          <w:rFonts w:ascii="仿宋" w:eastAsia="仿宋" w:hAnsi="仿宋"/>
          <w:b/>
          <w:bCs/>
          <w:sz w:val="32"/>
        </w:rPr>
      </w:pPr>
    </w:p>
    <w:p w:rsidR="0057249E" w:rsidRDefault="0057249E" w:rsidP="00775455"/>
    <w:sectPr w:rsidR="0057249E" w:rsidSect="00572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58" w:rsidRDefault="00A44958" w:rsidP="008E6D63">
      <w:r>
        <w:separator/>
      </w:r>
    </w:p>
  </w:endnote>
  <w:endnote w:type="continuationSeparator" w:id="1">
    <w:p w:rsidR="00A44958" w:rsidRDefault="00A44958" w:rsidP="008E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58" w:rsidRDefault="00A44958" w:rsidP="008E6D63">
      <w:r>
        <w:separator/>
      </w:r>
    </w:p>
  </w:footnote>
  <w:footnote w:type="continuationSeparator" w:id="1">
    <w:p w:rsidR="00A44958" w:rsidRDefault="00A44958" w:rsidP="008E6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455"/>
    <w:rsid w:val="00354526"/>
    <w:rsid w:val="0057249E"/>
    <w:rsid w:val="00775455"/>
    <w:rsid w:val="008E6D63"/>
    <w:rsid w:val="00A4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D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D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2019-01-18T06:59:00Z</dcterms:created>
  <dcterms:modified xsi:type="dcterms:W3CDTF">2019-04-10T00:36:00Z</dcterms:modified>
</cp:coreProperties>
</file>